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34" w:rsidRDefault="00660B34" w:rsidP="00660B34">
      <w:pPr>
        <w:jc w:val="center"/>
        <w:rPr>
          <w:rFonts w:hint="eastAsia"/>
          <w:b/>
          <w:sz w:val="32"/>
          <w:szCs w:val="32"/>
        </w:rPr>
      </w:pPr>
    </w:p>
    <w:p w:rsidR="00660B34" w:rsidRPr="00072CAE" w:rsidRDefault="00660B34" w:rsidP="00660B34">
      <w:pPr>
        <w:jc w:val="center"/>
        <w:rPr>
          <w:b/>
          <w:sz w:val="32"/>
          <w:szCs w:val="32"/>
        </w:rPr>
      </w:pPr>
      <w:r w:rsidRPr="00072CAE">
        <w:rPr>
          <w:rFonts w:hint="eastAsia"/>
          <w:b/>
          <w:sz w:val="32"/>
          <w:szCs w:val="32"/>
        </w:rPr>
        <w:t>关于公布</w:t>
      </w:r>
      <w:proofErr w:type="gramStart"/>
      <w:r w:rsidRPr="00072CAE">
        <w:rPr>
          <w:rFonts w:hint="eastAsia"/>
          <w:b/>
          <w:sz w:val="32"/>
          <w:szCs w:val="32"/>
        </w:rPr>
        <w:t>《</w:t>
      </w:r>
      <w:proofErr w:type="gramEnd"/>
      <w:r w:rsidRPr="00072CAE">
        <w:rPr>
          <w:rFonts w:hint="eastAsia"/>
          <w:b/>
          <w:sz w:val="32"/>
          <w:szCs w:val="32"/>
        </w:rPr>
        <w:t>南京林业大学人文社科类最高权威期刊</w:t>
      </w:r>
    </w:p>
    <w:p w:rsidR="00660B34" w:rsidRDefault="00660B34" w:rsidP="00660B34">
      <w:pPr>
        <w:jc w:val="center"/>
        <w:rPr>
          <w:sz w:val="32"/>
          <w:szCs w:val="32"/>
        </w:rPr>
      </w:pPr>
      <w:r w:rsidRPr="00072CAE">
        <w:rPr>
          <w:rFonts w:hint="eastAsia"/>
          <w:b/>
          <w:sz w:val="32"/>
          <w:szCs w:val="32"/>
        </w:rPr>
        <w:t>和权威期刊认定目录</w:t>
      </w:r>
      <w:proofErr w:type="gramStart"/>
      <w:r w:rsidRPr="00072CAE">
        <w:rPr>
          <w:rFonts w:asciiTheme="minorEastAsia" w:hAnsiTheme="minorEastAsia" w:hint="eastAsia"/>
          <w:b/>
          <w:sz w:val="32"/>
          <w:szCs w:val="32"/>
        </w:rPr>
        <w:t>》</w:t>
      </w:r>
      <w:proofErr w:type="gramEnd"/>
      <w:r w:rsidRPr="00072CAE">
        <w:rPr>
          <w:rFonts w:hint="eastAsia"/>
          <w:b/>
          <w:sz w:val="32"/>
          <w:szCs w:val="32"/>
        </w:rPr>
        <w:t>（</w:t>
      </w:r>
      <w:r w:rsidRPr="00072CAE">
        <w:rPr>
          <w:rFonts w:hint="eastAsia"/>
          <w:b/>
          <w:sz w:val="32"/>
          <w:szCs w:val="32"/>
        </w:rPr>
        <w:t>2018</w:t>
      </w:r>
      <w:r w:rsidRPr="00072CAE">
        <w:rPr>
          <w:rFonts w:hint="eastAsia"/>
          <w:b/>
          <w:sz w:val="32"/>
          <w:szCs w:val="32"/>
        </w:rPr>
        <w:t>版）的通知</w:t>
      </w:r>
    </w:p>
    <w:p w:rsidR="00660B34" w:rsidRPr="00D65FD0" w:rsidRDefault="00660B34" w:rsidP="00660B34">
      <w:pPr>
        <w:jc w:val="center"/>
        <w:rPr>
          <w:sz w:val="32"/>
          <w:szCs w:val="32"/>
        </w:rPr>
      </w:pPr>
    </w:p>
    <w:p w:rsidR="00660B34" w:rsidRPr="00523AAC" w:rsidRDefault="00660B34" w:rsidP="00660B34">
      <w:pPr>
        <w:spacing w:line="700" w:lineRule="exact"/>
        <w:rPr>
          <w:sz w:val="30"/>
          <w:szCs w:val="30"/>
        </w:rPr>
      </w:pPr>
      <w:r w:rsidRPr="00523AAC">
        <w:rPr>
          <w:rFonts w:hint="eastAsia"/>
          <w:sz w:val="30"/>
          <w:szCs w:val="30"/>
        </w:rPr>
        <w:t>各院、部、处，校内各单位：</w:t>
      </w:r>
    </w:p>
    <w:p w:rsidR="00660B34" w:rsidRPr="00D65FD0" w:rsidRDefault="00660B34" w:rsidP="00660B34">
      <w:pPr>
        <w:spacing w:line="700" w:lineRule="exact"/>
        <w:ind w:firstLineChars="200" w:firstLine="600"/>
        <w:jc w:val="left"/>
        <w:rPr>
          <w:sz w:val="30"/>
          <w:szCs w:val="30"/>
        </w:rPr>
      </w:pPr>
      <w:r w:rsidRPr="00D65FD0">
        <w:rPr>
          <w:rFonts w:hint="eastAsia"/>
          <w:sz w:val="30"/>
          <w:szCs w:val="30"/>
        </w:rPr>
        <w:t>根据《关于印发南京林业大学教师基本工作量考核暂行规定等文件的通知》（南林人）</w:t>
      </w:r>
      <w:r w:rsidRPr="00D65FD0">
        <w:rPr>
          <w:rFonts w:ascii="宋体" w:hAnsi="宋体" w:hint="eastAsia"/>
          <w:sz w:val="30"/>
          <w:szCs w:val="30"/>
        </w:rPr>
        <w:t>〔2018〕6号）</w:t>
      </w:r>
      <w:r w:rsidRPr="00D65FD0">
        <w:rPr>
          <w:rFonts w:hint="eastAsia"/>
          <w:sz w:val="30"/>
          <w:szCs w:val="30"/>
        </w:rPr>
        <w:t>要求，人文社科处</w:t>
      </w:r>
      <w:r>
        <w:rPr>
          <w:rFonts w:hint="eastAsia"/>
          <w:sz w:val="30"/>
          <w:szCs w:val="30"/>
        </w:rPr>
        <w:t>会同人事处、发展规划与学科建设处、高等教育研究所及人文社科类学院（</w:t>
      </w:r>
      <w:proofErr w:type="gramStart"/>
      <w:r>
        <w:rPr>
          <w:rFonts w:hint="eastAsia"/>
          <w:sz w:val="30"/>
          <w:szCs w:val="30"/>
        </w:rPr>
        <w:t>含涉文学院</w:t>
      </w:r>
      <w:proofErr w:type="gramEnd"/>
      <w:r>
        <w:rPr>
          <w:rFonts w:hint="eastAsia"/>
          <w:sz w:val="30"/>
          <w:szCs w:val="30"/>
        </w:rPr>
        <w:t>）对</w:t>
      </w:r>
      <w:r w:rsidRPr="001565AD">
        <w:rPr>
          <w:rFonts w:hint="eastAsia"/>
          <w:sz w:val="30"/>
          <w:szCs w:val="30"/>
        </w:rPr>
        <w:t>我校</w:t>
      </w:r>
      <w:r w:rsidRPr="00D65FD0">
        <w:rPr>
          <w:rFonts w:hint="eastAsia"/>
          <w:sz w:val="30"/>
          <w:szCs w:val="30"/>
        </w:rPr>
        <w:t>人文社科类最高权威期刊和权威期刊</w:t>
      </w:r>
      <w:r>
        <w:rPr>
          <w:rFonts w:hint="eastAsia"/>
          <w:sz w:val="30"/>
          <w:szCs w:val="30"/>
        </w:rPr>
        <w:t>进行了认定。</w:t>
      </w:r>
      <w:r w:rsidRPr="00D65FD0">
        <w:rPr>
          <w:rFonts w:hint="eastAsia"/>
          <w:sz w:val="30"/>
          <w:szCs w:val="30"/>
        </w:rPr>
        <w:t>该目录</w:t>
      </w:r>
      <w:r>
        <w:rPr>
          <w:rFonts w:hint="eastAsia"/>
          <w:sz w:val="30"/>
          <w:szCs w:val="30"/>
        </w:rPr>
        <w:t>所列期刊</w:t>
      </w:r>
      <w:r w:rsidRPr="00D65FD0">
        <w:rPr>
          <w:rFonts w:hint="eastAsia"/>
          <w:sz w:val="30"/>
          <w:szCs w:val="30"/>
        </w:rPr>
        <w:t>将作为人文社科类学术论文业绩点核算的依据，现予以</w:t>
      </w:r>
      <w:r w:rsidRPr="00B72C08">
        <w:rPr>
          <w:rFonts w:hint="eastAsia"/>
          <w:sz w:val="30"/>
          <w:szCs w:val="30"/>
        </w:rPr>
        <w:t>公布</w:t>
      </w:r>
      <w:r w:rsidRPr="00D65FD0">
        <w:rPr>
          <w:rFonts w:hint="eastAsia"/>
          <w:sz w:val="30"/>
          <w:szCs w:val="30"/>
        </w:rPr>
        <w:t>，</w:t>
      </w:r>
      <w:r w:rsidRPr="00B72C08">
        <w:rPr>
          <w:rFonts w:hint="eastAsia"/>
          <w:sz w:val="30"/>
          <w:szCs w:val="30"/>
        </w:rPr>
        <w:t>请遵照执行</w:t>
      </w:r>
      <w:r w:rsidRPr="00D65FD0">
        <w:rPr>
          <w:rFonts w:hint="eastAsia"/>
          <w:sz w:val="30"/>
          <w:szCs w:val="30"/>
        </w:rPr>
        <w:t>！</w:t>
      </w:r>
    </w:p>
    <w:p w:rsidR="00660B34" w:rsidRDefault="00660B34" w:rsidP="00660B34">
      <w:pPr>
        <w:spacing w:line="700" w:lineRule="exact"/>
        <w:ind w:firstLine="540"/>
        <w:jc w:val="left"/>
        <w:rPr>
          <w:sz w:val="30"/>
          <w:szCs w:val="30"/>
        </w:rPr>
      </w:pPr>
      <w:r w:rsidRPr="00D65FD0">
        <w:rPr>
          <w:rFonts w:hint="eastAsia"/>
          <w:sz w:val="30"/>
          <w:szCs w:val="30"/>
        </w:rPr>
        <w:t>特此通知！</w:t>
      </w:r>
    </w:p>
    <w:p w:rsidR="00660B34" w:rsidRDefault="00660B34" w:rsidP="00660B34">
      <w:pPr>
        <w:spacing w:line="700" w:lineRule="exact"/>
        <w:ind w:firstLineChars="2200" w:firstLine="6160"/>
        <w:jc w:val="left"/>
        <w:rPr>
          <w:sz w:val="28"/>
          <w:szCs w:val="28"/>
        </w:rPr>
      </w:pPr>
    </w:p>
    <w:p w:rsidR="00660B34" w:rsidRDefault="00660B34" w:rsidP="00660B34">
      <w:pPr>
        <w:spacing w:line="700" w:lineRule="exact"/>
        <w:ind w:firstLineChars="2200" w:firstLine="61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人文社科处</w:t>
      </w:r>
    </w:p>
    <w:p w:rsidR="00660B34" w:rsidRDefault="00660B34" w:rsidP="00660B34">
      <w:pPr>
        <w:spacing w:line="700" w:lineRule="exact"/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日</w:t>
      </w:r>
    </w:p>
    <w:p w:rsidR="00660B34" w:rsidRPr="00D07C3F" w:rsidRDefault="00660B34" w:rsidP="00660B34">
      <w:pPr>
        <w:ind w:firstLine="540"/>
        <w:jc w:val="left"/>
        <w:rPr>
          <w:sz w:val="28"/>
          <w:szCs w:val="28"/>
        </w:rPr>
      </w:pPr>
    </w:p>
    <w:p w:rsidR="00FF0E5B" w:rsidRDefault="00FF0E5B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Default="00660B34">
      <w:pPr>
        <w:rPr>
          <w:rFonts w:hint="eastAsia"/>
        </w:rPr>
      </w:pPr>
    </w:p>
    <w:p w:rsidR="00660B34" w:rsidRPr="00660B34" w:rsidRDefault="00660B34" w:rsidP="00660B34">
      <w:pPr>
        <w:jc w:val="center"/>
        <w:rPr>
          <w:rFonts w:ascii="Calibri" w:eastAsia="宋体" w:hAnsi="Calibri" w:cs="Times New Roman" w:hint="eastAsia"/>
          <w:b/>
          <w:sz w:val="36"/>
          <w:szCs w:val="36"/>
        </w:rPr>
      </w:pPr>
      <w:r w:rsidRPr="00660B34">
        <w:rPr>
          <w:rFonts w:ascii="Calibri" w:eastAsia="宋体" w:hAnsi="Calibri" w:cs="Times New Roman" w:hint="eastAsia"/>
          <w:b/>
          <w:sz w:val="36"/>
          <w:szCs w:val="36"/>
        </w:rPr>
        <w:lastRenderedPageBreak/>
        <w:t>南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 xml:space="preserve"> 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>京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 xml:space="preserve"> 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>林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 xml:space="preserve"> 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>业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 xml:space="preserve"> 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>大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 xml:space="preserve"> </w:t>
      </w:r>
      <w:r w:rsidRPr="00660B34">
        <w:rPr>
          <w:rFonts w:ascii="Calibri" w:eastAsia="宋体" w:hAnsi="Calibri" w:cs="Times New Roman" w:hint="eastAsia"/>
          <w:b/>
          <w:sz w:val="36"/>
          <w:szCs w:val="36"/>
        </w:rPr>
        <w:t>学</w:t>
      </w:r>
    </w:p>
    <w:p w:rsidR="00660B34" w:rsidRPr="00660B34" w:rsidRDefault="00660B34" w:rsidP="00660B34">
      <w:pPr>
        <w:jc w:val="center"/>
        <w:rPr>
          <w:rFonts w:ascii="Calibri" w:eastAsia="宋体" w:hAnsi="Calibri" w:cs="Times New Roman" w:hint="eastAsia"/>
          <w:b/>
          <w:sz w:val="36"/>
          <w:szCs w:val="36"/>
        </w:rPr>
      </w:pPr>
      <w:r w:rsidRPr="00660B34">
        <w:rPr>
          <w:rFonts w:ascii="Calibri" w:eastAsia="宋体" w:hAnsi="Calibri" w:cs="Times New Roman" w:hint="eastAsia"/>
          <w:b/>
          <w:sz w:val="36"/>
          <w:szCs w:val="36"/>
        </w:rPr>
        <w:t>人文社科类最高权威期刊和权威期刊认定目录</w:t>
      </w:r>
    </w:p>
    <w:p w:rsidR="00660B34" w:rsidRPr="00660B34" w:rsidRDefault="00660B34" w:rsidP="00660B34">
      <w:pPr>
        <w:jc w:val="center"/>
        <w:rPr>
          <w:rFonts w:ascii="Calibri" w:eastAsia="宋体" w:hAnsi="Calibri" w:cs="Times New Roman"/>
          <w:sz w:val="36"/>
          <w:szCs w:val="36"/>
        </w:rPr>
      </w:pPr>
      <w:r w:rsidRPr="00660B34">
        <w:rPr>
          <w:rFonts w:ascii="Calibri" w:eastAsia="宋体" w:hAnsi="Calibri" w:cs="Times New Roman" w:hint="eastAsia"/>
          <w:sz w:val="36"/>
          <w:szCs w:val="36"/>
        </w:rPr>
        <w:t>（</w:t>
      </w:r>
      <w:r w:rsidRPr="00660B34">
        <w:rPr>
          <w:rFonts w:ascii="Calibri" w:eastAsia="宋体" w:hAnsi="Calibri" w:cs="Times New Roman" w:hint="eastAsia"/>
          <w:sz w:val="36"/>
          <w:szCs w:val="36"/>
        </w:rPr>
        <w:t>2018</w:t>
      </w:r>
      <w:r w:rsidRPr="00660B34">
        <w:rPr>
          <w:rFonts w:ascii="Calibri" w:eastAsia="宋体" w:hAnsi="Calibri" w:cs="Times New Roman" w:hint="eastAsia"/>
          <w:sz w:val="36"/>
          <w:szCs w:val="36"/>
        </w:rPr>
        <w:t>版）</w:t>
      </w:r>
    </w:p>
    <w:p w:rsidR="00660B34" w:rsidRPr="00660B34" w:rsidRDefault="00660B34" w:rsidP="00660B34">
      <w:pPr>
        <w:widowControl/>
        <w:jc w:val="left"/>
        <w:rPr>
          <w:rFonts w:ascii="Calibri" w:eastAsia="宋体" w:hAnsi="Calibri" w:cs="Times New Roman"/>
          <w:b/>
          <w:sz w:val="24"/>
          <w:szCs w:val="24"/>
        </w:rPr>
      </w:pPr>
    </w:p>
    <w:p w:rsidR="00660B34" w:rsidRPr="00660B34" w:rsidRDefault="00660B34" w:rsidP="00660B34">
      <w:pPr>
        <w:widowControl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4"/>
          <w:szCs w:val="24"/>
        </w:rPr>
        <w:t xml:space="preserve">  </w:t>
      </w:r>
      <w:r w:rsidRPr="00660B34">
        <w:rPr>
          <w:rFonts w:ascii="Calibri" w:eastAsia="宋体" w:hAnsi="Calibri" w:cs="Times New Roman" w:hint="eastAsia"/>
          <w:b/>
          <w:sz w:val="28"/>
          <w:szCs w:val="28"/>
        </w:rPr>
        <w:t xml:space="preserve"> 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根据《关于印发南京林业大学教师基本工作量考核暂行规定等文件的通知》（南林人）</w:t>
      </w:r>
      <w:r w:rsidRPr="00660B34">
        <w:rPr>
          <w:rFonts w:ascii="宋体" w:eastAsia="宋体" w:hAnsi="宋体" w:cs="Times New Roman" w:hint="eastAsia"/>
          <w:sz w:val="28"/>
          <w:szCs w:val="28"/>
        </w:rPr>
        <w:t>〔2018〕6号）</w:t>
      </w:r>
      <w:r w:rsidRPr="00660B34">
        <w:rPr>
          <w:rFonts w:ascii="Calibri" w:eastAsia="宋体" w:hAnsi="Calibri" w:cs="Times New Roman" w:hint="eastAsia"/>
          <w:sz w:val="28"/>
          <w:szCs w:val="28"/>
        </w:rPr>
        <w:t>要求，为做好人文社科类（</w:t>
      </w:r>
      <w:proofErr w:type="gramStart"/>
      <w:r w:rsidRPr="00660B34">
        <w:rPr>
          <w:rFonts w:ascii="Calibri" w:eastAsia="宋体" w:hAnsi="Calibri" w:cs="Times New Roman" w:hint="eastAsia"/>
          <w:sz w:val="28"/>
          <w:szCs w:val="28"/>
        </w:rPr>
        <w:t>包括涉文学科</w:t>
      </w:r>
      <w:proofErr w:type="gramEnd"/>
      <w:r w:rsidRPr="00660B34">
        <w:rPr>
          <w:rFonts w:ascii="Calibri" w:eastAsia="宋体" w:hAnsi="Calibri" w:cs="Times New Roman" w:hint="eastAsia"/>
          <w:sz w:val="28"/>
          <w:szCs w:val="28"/>
        </w:rPr>
        <w:t>）学术论文业绩点核算工作，特对人文社科类最高权威期刊和权威期刊进行认定。</w:t>
      </w:r>
    </w:p>
    <w:p w:rsidR="00660B34" w:rsidRPr="00660B34" w:rsidRDefault="00660B34" w:rsidP="00660B34">
      <w:pPr>
        <w:widowControl/>
        <w:jc w:val="left"/>
        <w:outlineLvl w:val="0"/>
        <w:rPr>
          <w:rFonts w:ascii="Calibri" w:eastAsia="宋体" w:hAnsi="Calibri" w:cs="Times New Roman"/>
          <w:b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8"/>
          <w:szCs w:val="28"/>
        </w:rPr>
        <w:t>一、期刊认定原则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1.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学科评估导向。聚焦学校“双一流”和高水平大学建设目标，实现学校在学科建设和后续水平评估中争先进位。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2.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专业性原则。按学科门类及其下设一级学科认定期刊。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3.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权威性原则。以中文社会科学引文索引（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CSSCI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，简称</w:t>
      </w:r>
      <w:r w:rsidRPr="00660B34">
        <w:rPr>
          <w:rFonts w:ascii="Calibri" w:eastAsia="宋体" w:hAnsi="Calibri" w:cs="Times New Roman" w:hint="eastAsia"/>
          <w:sz w:val="28"/>
          <w:szCs w:val="28"/>
        </w:rPr>
        <w:t>C</w:t>
      </w:r>
      <w:r w:rsidRPr="00660B34">
        <w:rPr>
          <w:rFonts w:ascii="Calibri" w:eastAsia="宋体" w:hAnsi="Calibri" w:cs="Times New Roman" w:hint="eastAsia"/>
          <w:sz w:val="28"/>
          <w:szCs w:val="28"/>
        </w:rPr>
        <w:t>刊）来源期刊目录为主要依据，综合参考多种权威学术期刊排行榜和各类学术评价，保证学术权威性。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4.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特色原则。根据学校学科建设的实际情况，除人文社科类学科外，本期刊目录还涵盖</w:t>
      </w:r>
      <w:proofErr w:type="gramStart"/>
      <w:r w:rsidRPr="00660B34">
        <w:rPr>
          <w:rFonts w:ascii="Calibri" w:eastAsia="宋体" w:hAnsi="Calibri" w:cs="Times New Roman" w:hint="eastAsia"/>
          <w:sz w:val="28"/>
          <w:szCs w:val="28"/>
        </w:rPr>
        <w:t>两个涉文学科</w:t>
      </w:r>
      <w:proofErr w:type="gramEnd"/>
      <w:r w:rsidRPr="00660B34">
        <w:rPr>
          <w:rFonts w:ascii="Calibri" w:eastAsia="宋体" w:hAnsi="Calibri" w:cs="Times New Roman" w:hint="eastAsia"/>
          <w:sz w:val="28"/>
          <w:szCs w:val="28"/>
        </w:rPr>
        <w:t>，即风景园林学和城乡规划学。</w:t>
      </w:r>
    </w:p>
    <w:p w:rsidR="00660B34" w:rsidRPr="00660B34" w:rsidRDefault="00660B34" w:rsidP="00660B34">
      <w:pPr>
        <w:widowControl/>
        <w:jc w:val="left"/>
        <w:outlineLvl w:val="0"/>
        <w:rPr>
          <w:rFonts w:ascii="Calibri" w:eastAsia="宋体" w:hAnsi="Calibri" w:cs="Times New Roman"/>
          <w:b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8"/>
          <w:szCs w:val="28"/>
        </w:rPr>
        <w:t>二、期刊认定依据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 w:hint="eastAsia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1.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学科门类和一级学科分类依据</w:t>
      </w:r>
    </w:p>
    <w:p w:rsidR="00660B34" w:rsidRPr="00660B34" w:rsidRDefault="00660B34" w:rsidP="00660B34">
      <w:pPr>
        <w:widowControl/>
        <w:ind w:firstLine="465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>本目录的学科门类和一级学科分类以</w:t>
      </w:r>
      <w:r w:rsidRPr="00660B34">
        <w:rPr>
          <w:rFonts w:ascii="Calibri" w:eastAsia="宋体" w:hAnsi="Calibri" w:cs="Times New Roman"/>
          <w:sz w:val="28"/>
          <w:szCs w:val="28"/>
        </w:rPr>
        <w:t>国务院学位委员会和教育部颁布的《学位授予与人才培养学科目录</w:t>
      </w:r>
      <w:r w:rsidRPr="00660B34">
        <w:rPr>
          <w:rFonts w:ascii="Calibri" w:eastAsia="宋体" w:hAnsi="Calibri" w:cs="Times New Roman" w:hint="eastAsia"/>
          <w:sz w:val="28"/>
          <w:szCs w:val="28"/>
        </w:rPr>
        <w:t>》（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2011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）为准。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2.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期刊认定依据</w:t>
      </w:r>
    </w:p>
    <w:p w:rsidR="00660B34" w:rsidRPr="00660B34" w:rsidRDefault="00660B34" w:rsidP="00660B34">
      <w:pPr>
        <w:widowControl/>
        <w:ind w:firstLine="465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lastRenderedPageBreak/>
        <w:t>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1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）人文社科类学科：以中文社会科学索引（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2017-2018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）来源期刊目录（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CSSCI,</w:t>
      </w:r>
      <w:r w:rsidRPr="00660B34">
        <w:rPr>
          <w:rFonts w:ascii="Calibri" w:eastAsia="宋体" w:hAnsi="Calibri" w:cs="Times New Roman" w:hint="eastAsia"/>
          <w:sz w:val="28"/>
          <w:szCs w:val="28"/>
        </w:rPr>
        <w:t>简称</w:t>
      </w: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 C</w:t>
      </w:r>
      <w:r w:rsidRPr="00660B34">
        <w:rPr>
          <w:rFonts w:ascii="Calibri" w:eastAsia="宋体" w:hAnsi="Calibri" w:cs="Times New Roman" w:hint="eastAsia"/>
          <w:sz w:val="28"/>
          <w:szCs w:val="28"/>
        </w:rPr>
        <w:t>刊）为主要依据，参照中国社会科学院</w:t>
      </w:r>
      <w:r w:rsidRPr="00660B34">
        <w:rPr>
          <w:rFonts w:ascii="Calibri" w:eastAsia="宋体" w:hAnsi="Calibri" w:cs="Times New Roman" w:hint="eastAsia"/>
          <w:sz w:val="28"/>
          <w:szCs w:val="28"/>
        </w:rPr>
        <w:t>2014</w:t>
      </w:r>
      <w:r w:rsidRPr="00660B34">
        <w:rPr>
          <w:rFonts w:ascii="Calibri" w:eastAsia="宋体" w:hAnsi="Calibri" w:cs="Times New Roman" w:hint="eastAsia"/>
          <w:sz w:val="28"/>
          <w:szCs w:val="28"/>
        </w:rPr>
        <w:t>年期刊评价目录排名、教育部《第四轮学科评估指标体系及有关说明》中有关该学科的期刊目录及同类高校学术期刊榜和学术界评价。</w:t>
      </w:r>
    </w:p>
    <w:p w:rsidR="00660B34" w:rsidRPr="00660B34" w:rsidRDefault="00660B34" w:rsidP="00660B34">
      <w:pPr>
        <w:widowControl/>
        <w:ind w:firstLine="465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>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2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</w:t>
      </w:r>
      <w:proofErr w:type="gramStart"/>
      <w:r w:rsidRPr="00660B34">
        <w:rPr>
          <w:rFonts w:ascii="Calibri" w:eastAsia="宋体" w:hAnsi="Calibri" w:cs="Times New Roman" w:hint="eastAsia"/>
          <w:sz w:val="28"/>
          <w:szCs w:val="28"/>
        </w:rPr>
        <w:t>涉文学科</w:t>
      </w:r>
      <w:proofErr w:type="gramEnd"/>
      <w:r w:rsidRPr="00660B34">
        <w:rPr>
          <w:rFonts w:ascii="Calibri" w:eastAsia="宋体" w:hAnsi="Calibri" w:cs="Times New Roman" w:hint="eastAsia"/>
          <w:sz w:val="28"/>
          <w:szCs w:val="28"/>
        </w:rPr>
        <w:t>：以中文社会科学索引（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2017-2018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）来源期刊目录（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CSSCI,</w:t>
      </w:r>
      <w:r w:rsidRPr="00660B34">
        <w:rPr>
          <w:rFonts w:ascii="Calibri" w:eastAsia="宋体" w:hAnsi="Calibri" w:cs="Times New Roman" w:hint="eastAsia"/>
          <w:sz w:val="28"/>
          <w:szCs w:val="28"/>
        </w:rPr>
        <w:t>简称</w:t>
      </w: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 C</w:t>
      </w:r>
      <w:r w:rsidRPr="00660B34">
        <w:rPr>
          <w:rFonts w:ascii="Calibri" w:eastAsia="宋体" w:hAnsi="Calibri" w:cs="Times New Roman" w:hint="eastAsia"/>
          <w:sz w:val="28"/>
          <w:szCs w:val="28"/>
        </w:rPr>
        <w:t>刊）为主要依据，参照教育部《第四轮学科评估指标体系及有关说明》中有关该学科的期刊目录、一级学会期刊、教育部第四轮学科评估中该学科排名</w:t>
      </w:r>
      <w:r w:rsidRPr="00660B34">
        <w:rPr>
          <w:rFonts w:ascii="Calibri" w:eastAsia="宋体" w:hAnsi="Calibri" w:cs="Times New Roman" w:hint="eastAsia"/>
          <w:sz w:val="28"/>
          <w:szCs w:val="28"/>
        </w:rPr>
        <w:t>A+</w:t>
      </w:r>
      <w:r w:rsidRPr="00660B34">
        <w:rPr>
          <w:rFonts w:ascii="Calibri" w:eastAsia="宋体" w:hAnsi="Calibri" w:cs="Times New Roman" w:hint="eastAsia"/>
          <w:sz w:val="28"/>
          <w:szCs w:val="28"/>
        </w:rPr>
        <w:t>高校的重要期刊目录等。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3.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认定期刊遴选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>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1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）最高权威期刊。期刊来源有两类，一是按学科门类推荐，每个人文社科学科门类推荐</w:t>
      </w:r>
      <w:r w:rsidRPr="00660B34">
        <w:rPr>
          <w:rFonts w:ascii="Calibri" w:eastAsia="宋体" w:hAnsi="Calibri" w:cs="Times New Roman" w:hint="eastAsia"/>
          <w:sz w:val="28"/>
          <w:szCs w:val="28"/>
        </w:rPr>
        <w:t>1</w:t>
      </w:r>
      <w:r w:rsidRPr="00660B34">
        <w:rPr>
          <w:rFonts w:ascii="Calibri" w:eastAsia="宋体" w:hAnsi="Calibri" w:cs="Times New Roman" w:hint="eastAsia"/>
          <w:sz w:val="28"/>
          <w:szCs w:val="28"/>
        </w:rPr>
        <w:t>种期刊。</w:t>
      </w:r>
      <w:proofErr w:type="gramStart"/>
      <w:r w:rsidRPr="00660B34">
        <w:rPr>
          <w:rFonts w:ascii="Calibri" w:eastAsia="宋体" w:hAnsi="Calibri" w:cs="Times New Roman" w:hint="eastAsia"/>
          <w:sz w:val="28"/>
          <w:szCs w:val="28"/>
        </w:rPr>
        <w:t>涉文学科</w:t>
      </w:r>
      <w:proofErr w:type="gramEnd"/>
      <w:r w:rsidRPr="00660B34">
        <w:rPr>
          <w:rFonts w:ascii="Calibri" w:eastAsia="宋体" w:hAnsi="Calibri" w:cs="Times New Roman" w:hint="eastAsia"/>
          <w:sz w:val="28"/>
          <w:szCs w:val="28"/>
        </w:rPr>
        <w:t>所属的工学在学科门类的层面上不设最高权威期刊；二是按一级学科推荐，具有博士、硕士学位授予权的一级学科，每个学科推荐</w:t>
      </w:r>
      <w:r w:rsidRPr="00660B34">
        <w:rPr>
          <w:rFonts w:ascii="Calibri" w:eastAsia="宋体" w:hAnsi="Calibri" w:cs="Times New Roman" w:hint="eastAsia"/>
          <w:sz w:val="28"/>
          <w:szCs w:val="28"/>
        </w:rPr>
        <w:t>1</w:t>
      </w:r>
      <w:r w:rsidRPr="00660B34">
        <w:rPr>
          <w:rFonts w:ascii="Calibri" w:eastAsia="宋体" w:hAnsi="Calibri" w:cs="Times New Roman" w:hint="eastAsia"/>
          <w:sz w:val="28"/>
          <w:szCs w:val="28"/>
        </w:rPr>
        <w:t>种期刊。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>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2</w:t>
      </w:r>
      <w:r w:rsidRPr="00660B34">
        <w:rPr>
          <w:rFonts w:ascii="Calibri" w:eastAsia="宋体" w:hAnsi="Calibri" w:cs="Times New Roman" w:hint="eastAsia"/>
          <w:sz w:val="28"/>
          <w:szCs w:val="28"/>
        </w:rPr>
        <w:t>）权威期刊。按一级学科推荐并兼顾学校学科建设与学科评估的实际情况，具有学位授予权的每个一级学科推荐</w:t>
      </w:r>
      <w:r w:rsidRPr="00660B34">
        <w:rPr>
          <w:rFonts w:ascii="Calibri" w:eastAsia="宋体" w:hAnsi="Calibri" w:cs="Times New Roman" w:hint="eastAsia"/>
          <w:sz w:val="28"/>
          <w:szCs w:val="28"/>
        </w:rPr>
        <w:t>4</w:t>
      </w:r>
      <w:r w:rsidRPr="00660B34">
        <w:rPr>
          <w:rFonts w:ascii="Calibri" w:eastAsia="宋体" w:hAnsi="Calibri" w:cs="Times New Roman" w:hint="eastAsia"/>
          <w:sz w:val="28"/>
          <w:szCs w:val="28"/>
        </w:rPr>
        <w:t>种期刊，无研究生学位授予权但有相关本科专业的一级学科推荐</w:t>
      </w:r>
      <w:r w:rsidRPr="00660B34">
        <w:rPr>
          <w:rFonts w:ascii="Calibri" w:eastAsia="宋体" w:hAnsi="Calibri" w:cs="Times New Roman" w:hint="eastAsia"/>
          <w:sz w:val="28"/>
          <w:szCs w:val="28"/>
        </w:rPr>
        <w:t>2</w:t>
      </w:r>
      <w:r w:rsidRPr="00660B34">
        <w:rPr>
          <w:rFonts w:ascii="Calibri" w:eastAsia="宋体" w:hAnsi="Calibri" w:cs="Times New Roman" w:hint="eastAsia"/>
          <w:sz w:val="28"/>
          <w:szCs w:val="28"/>
        </w:rPr>
        <w:t>种。</w:t>
      </w:r>
    </w:p>
    <w:p w:rsidR="00660B34" w:rsidRPr="00660B34" w:rsidRDefault="00660B34" w:rsidP="00660B34">
      <w:pPr>
        <w:widowControl/>
        <w:jc w:val="left"/>
        <w:outlineLvl w:val="0"/>
        <w:rPr>
          <w:rFonts w:ascii="Calibri" w:eastAsia="宋体" w:hAnsi="Calibri" w:cs="Times New Roman"/>
          <w:b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8"/>
          <w:szCs w:val="28"/>
        </w:rPr>
        <w:t>三、认定结果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1.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按照上述原则和依据，最终认定人文社科类（</w:t>
      </w:r>
      <w:proofErr w:type="gramStart"/>
      <w:r w:rsidRPr="00660B34">
        <w:rPr>
          <w:rFonts w:ascii="Calibri" w:eastAsia="宋体" w:hAnsi="Calibri" w:cs="Times New Roman" w:hint="eastAsia"/>
          <w:sz w:val="28"/>
          <w:szCs w:val="28"/>
        </w:rPr>
        <w:t>包括涉文学科</w:t>
      </w:r>
      <w:proofErr w:type="gramEnd"/>
      <w:r w:rsidRPr="00660B34">
        <w:rPr>
          <w:rFonts w:ascii="Calibri" w:eastAsia="宋体" w:hAnsi="Calibri" w:cs="Times New Roman" w:hint="eastAsia"/>
          <w:sz w:val="28"/>
          <w:szCs w:val="28"/>
        </w:rPr>
        <w:t>）最高权威期刊</w:t>
      </w:r>
      <w:r w:rsidRPr="00660B34">
        <w:rPr>
          <w:rFonts w:ascii="Calibri" w:eastAsia="宋体" w:hAnsi="Calibri" w:cs="Times New Roman" w:hint="eastAsia"/>
          <w:sz w:val="28"/>
          <w:szCs w:val="28"/>
        </w:rPr>
        <w:t>19</w:t>
      </w:r>
      <w:r w:rsidRPr="00660B34">
        <w:rPr>
          <w:rFonts w:ascii="Calibri" w:eastAsia="宋体" w:hAnsi="Calibri" w:cs="Times New Roman" w:hint="eastAsia"/>
          <w:sz w:val="28"/>
          <w:szCs w:val="28"/>
        </w:rPr>
        <w:t>种，权威期刊</w:t>
      </w:r>
      <w:r w:rsidRPr="00660B34">
        <w:rPr>
          <w:rFonts w:ascii="Calibri" w:eastAsia="宋体" w:hAnsi="Calibri" w:cs="Times New Roman" w:hint="eastAsia"/>
          <w:sz w:val="28"/>
          <w:szCs w:val="28"/>
        </w:rPr>
        <w:t>54</w:t>
      </w:r>
      <w:r w:rsidRPr="00660B34">
        <w:rPr>
          <w:rFonts w:ascii="Calibri" w:eastAsia="宋体" w:hAnsi="Calibri" w:cs="Times New Roman" w:hint="eastAsia"/>
          <w:sz w:val="28"/>
          <w:szCs w:val="28"/>
        </w:rPr>
        <w:t>种。两类期刊数分别占</w:t>
      </w:r>
      <w:r w:rsidRPr="00660B34">
        <w:rPr>
          <w:rFonts w:ascii="Calibri" w:eastAsia="宋体" w:hAnsi="Calibri" w:cs="Times New Roman" w:hint="eastAsia"/>
          <w:sz w:val="28"/>
          <w:szCs w:val="28"/>
        </w:rPr>
        <w:t>C</w:t>
      </w:r>
      <w:r w:rsidRPr="00660B34">
        <w:rPr>
          <w:rFonts w:ascii="Calibri" w:eastAsia="宋体" w:hAnsi="Calibri" w:cs="Times New Roman" w:hint="eastAsia"/>
          <w:sz w:val="28"/>
          <w:szCs w:val="28"/>
        </w:rPr>
        <w:t>刊总数的</w:t>
      </w:r>
      <w:r w:rsidRPr="00660B34">
        <w:rPr>
          <w:rFonts w:ascii="Calibri" w:eastAsia="宋体" w:hAnsi="Calibri" w:cs="Times New Roman" w:hint="eastAsia"/>
          <w:sz w:val="28"/>
          <w:szCs w:val="28"/>
        </w:rPr>
        <w:t>3.43%</w:t>
      </w:r>
      <w:r w:rsidRPr="00660B34">
        <w:rPr>
          <w:rFonts w:ascii="Calibri" w:eastAsia="宋体" w:hAnsi="Calibri" w:cs="Times New Roman" w:hint="eastAsia"/>
          <w:sz w:val="28"/>
          <w:szCs w:val="28"/>
        </w:rPr>
        <w:t>和</w:t>
      </w:r>
      <w:r w:rsidRPr="00660B34">
        <w:rPr>
          <w:rFonts w:ascii="Calibri" w:eastAsia="宋体" w:hAnsi="Calibri" w:cs="Times New Roman" w:hint="eastAsia"/>
          <w:sz w:val="28"/>
          <w:szCs w:val="28"/>
        </w:rPr>
        <w:t>9.57%</w:t>
      </w:r>
      <w:r w:rsidRPr="00660B34">
        <w:rPr>
          <w:rFonts w:ascii="Calibri" w:eastAsia="宋体" w:hAnsi="Calibri" w:cs="Times New Roman" w:hint="eastAsia"/>
          <w:sz w:val="28"/>
          <w:szCs w:val="28"/>
        </w:rPr>
        <w:t>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2.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认定期刊中，仅权威期刊《中国园林》为非</w:t>
      </w:r>
      <w:r w:rsidRPr="00660B34">
        <w:rPr>
          <w:rFonts w:ascii="Calibri" w:eastAsia="宋体" w:hAnsi="Calibri" w:cs="Times New Roman" w:hint="eastAsia"/>
          <w:sz w:val="28"/>
          <w:szCs w:val="28"/>
        </w:rPr>
        <w:t>C</w:t>
      </w:r>
      <w:r w:rsidRPr="00660B34">
        <w:rPr>
          <w:rFonts w:ascii="Calibri" w:eastAsia="宋体" w:hAnsi="Calibri" w:cs="Times New Roman" w:hint="eastAsia"/>
          <w:sz w:val="28"/>
          <w:szCs w:val="28"/>
        </w:rPr>
        <w:t>刊。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3.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具体期刊目录详见表</w:t>
      </w:r>
      <w:r w:rsidRPr="00660B34">
        <w:rPr>
          <w:rFonts w:ascii="Calibri" w:eastAsia="宋体" w:hAnsi="Calibri" w:cs="Times New Roman" w:hint="eastAsia"/>
          <w:sz w:val="28"/>
          <w:szCs w:val="28"/>
        </w:rPr>
        <w:t>1</w:t>
      </w:r>
      <w:r w:rsidRPr="00660B34">
        <w:rPr>
          <w:rFonts w:ascii="Calibri" w:eastAsia="宋体" w:hAnsi="Calibri" w:cs="Times New Roman" w:hint="eastAsia"/>
          <w:sz w:val="28"/>
          <w:szCs w:val="28"/>
        </w:rPr>
        <w:t>和表</w:t>
      </w:r>
      <w:r w:rsidRPr="00660B34">
        <w:rPr>
          <w:rFonts w:ascii="Calibri" w:eastAsia="宋体" w:hAnsi="Calibri" w:cs="Times New Roman" w:hint="eastAsia"/>
          <w:sz w:val="28"/>
          <w:szCs w:val="28"/>
        </w:rPr>
        <w:t>2</w:t>
      </w:r>
      <w:r w:rsidRPr="00660B34">
        <w:rPr>
          <w:rFonts w:ascii="Calibri" w:eastAsia="宋体" w:hAnsi="Calibri" w:cs="Times New Roman" w:hint="eastAsia"/>
          <w:sz w:val="28"/>
          <w:szCs w:val="28"/>
        </w:rPr>
        <w:t>。</w:t>
      </w:r>
    </w:p>
    <w:p w:rsidR="00660B34" w:rsidRPr="00660B34" w:rsidRDefault="00660B34" w:rsidP="00660B34">
      <w:pPr>
        <w:widowControl/>
        <w:jc w:val="left"/>
        <w:outlineLvl w:val="0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8"/>
          <w:szCs w:val="28"/>
        </w:rPr>
        <w:lastRenderedPageBreak/>
        <w:t>四、三点说明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 w:hint="eastAsia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 xml:space="preserve">1.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期刊选择范围。根据《南京林业大学科研工作业绩点计算办法（</w:t>
      </w:r>
      <w:r w:rsidRPr="00660B34">
        <w:rPr>
          <w:rFonts w:ascii="Calibri" w:eastAsia="宋体" w:hAnsi="Calibri" w:cs="Times New Roman" w:hint="eastAsia"/>
          <w:sz w:val="28"/>
          <w:szCs w:val="28"/>
        </w:rPr>
        <w:t>2018</w:t>
      </w:r>
      <w:r w:rsidRPr="00660B34">
        <w:rPr>
          <w:rFonts w:ascii="Calibri" w:eastAsia="宋体" w:hAnsi="Calibri" w:cs="Times New Roman" w:hint="eastAsia"/>
          <w:sz w:val="28"/>
          <w:szCs w:val="28"/>
        </w:rPr>
        <w:t>年修订）》要求，本目录范围仅限于国内正式出版的中文期刊。</w:t>
      </w:r>
    </w:p>
    <w:p w:rsidR="00660B34" w:rsidRPr="00660B34" w:rsidRDefault="00660B34" w:rsidP="00660B34">
      <w:pPr>
        <w:ind w:firstLineChars="200" w:firstLine="560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>2.</w:t>
      </w:r>
      <w:r w:rsidRPr="00660B34">
        <w:rPr>
          <w:rFonts w:ascii="Calibri" w:eastAsia="宋体" w:hAnsi="Calibri" w:cs="Times New Roman"/>
          <w:sz w:val="28"/>
          <w:szCs w:val="28"/>
        </w:rPr>
        <w:t xml:space="preserve">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本目录所列最高权威期刊和权威期刊根据学校学科、专业动态调整而调整。</w:t>
      </w:r>
    </w:p>
    <w:p w:rsidR="00660B34" w:rsidRPr="00660B34" w:rsidRDefault="00660B34" w:rsidP="00660B34">
      <w:pPr>
        <w:widowControl/>
        <w:ind w:firstLineChars="200" w:firstLine="560"/>
        <w:jc w:val="left"/>
        <w:rPr>
          <w:rFonts w:ascii="Calibri" w:eastAsia="宋体" w:hAnsi="Calibri" w:cs="Times New Roman"/>
          <w:sz w:val="28"/>
          <w:szCs w:val="28"/>
        </w:rPr>
      </w:pPr>
      <w:r w:rsidRPr="00660B34">
        <w:rPr>
          <w:rFonts w:ascii="Calibri" w:eastAsia="宋体" w:hAnsi="Calibri" w:cs="Times New Roman" w:hint="eastAsia"/>
          <w:sz w:val="28"/>
          <w:szCs w:val="28"/>
        </w:rPr>
        <w:t>3.</w:t>
      </w:r>
      <w:r w:rsidRPr="00660B34">
        <w:rPr>
          <w:rFonts w:ascii="Calibri" w:eastAsia="宋体" w:hAnsi="Calibri" w:cs="Times New Roman"/>
          <w:sz w:val="28"/>
          <w:szCs w:val="28"/>
        </w:rPr>
        <w:t xml:space="preserve"> </w:t>
      </w:r>
      <w:r w:rsidRPr="00660B34">
        <w:rPr>
          <w:rFonts w:ascii="Calibri" w:eastAsia="宋体" w:hAnsi="Calibri" w:cs="Times New Roman" w:hint="eastAsia"/>
          <w:sz w:val="28"/>
          <w:szCs w:val="28"/>
        </w:rPr>
        <w:t>本目录由人文社科处负责解释。</w:t>
      </w:r>
    </w:p>
    <w:p w:rsidR="00660B34" w:rsidRPr="00660B34" w:rsidRDefault="00660B34" w:rsidP="00660B34">
      <w:pPr>
        <w:widowControl/>
        <w:ind w:firstLine="465"/>
        <w:jc w:val="left"/>
        <w:rPr>
          <w:rFonts w:ascii="Calibri" w:eastAsia="宋体" w:hAnsi="Calibri" w:cs="Times New Roman"/>
          <w:sz w:val="24"/>
          <w:szCs w:val="24"/>
        </w:rPr>
      </w:pPr>
    </w:p>
    <w:p w:rsidR="00660B34" w:rsidRPr="00660B34" w:rsidRDefault="00660B34" w:rsidP="00660B34">
      <w:pPr>
        <w:widowControl/>
        <w:jc w:val="center"/>
        <w:rPr>
          <w:rFonts w:ascii="Calibri" w:eastAsia="宋体" w:hAnsi="Calibri" w:cs="Times New Roman"/>
          <w:b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8"/>
          <w:szCs w:val="28"/>
        </w:rPr>
        <w:t>表</w:t>
      </w:r>
      <w:r w:rsidRPr="00660B34">
        <w:rPr>
          <w:rFonts w:ascii="Calibri" w:eastAsia="宋体" w:hAnsi="Calibri" w:cs="Times New Roman" w:hint="eastAsia"/>
          <w:b/>
          <w:sz w:val="28"/>
          <w:szCs w:val="28"/>
        </w:rPr>
        <w:t xml:space="preserve">1  </w:t>
      </w:r>
      <w:r w:rsidRPr="00660B34">
        <w:rPr>
          <w:rFonts w:ascii="Calibri" w:eastAsia="宋体" w:hAnsi="Calibri" w:cs="Times New Roman" w:hint="eastAsia"/>
          <w:b/>
          <w:sz w:val="28"/>
          <w:szCs w:val="28"/>
        </w:rPr>
        <w:t>人文社科学科最高权威期刊目录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6073"/>
      </w:tblGrid>
      <w:tr w:rsidR="00660B34" w:rsidRPr="00660B34" w:rsidTr="00AB3E18">
        <w:trPr>
          <w:trHeight w:val="624"/>
        </w:trPr>
        <w:tc>
          <w:tcPr>
            <w:tcW w:w="1437" w:type="pct"/>
            <w:vMerge w:val="restart"/>
            <w:vAlign w:val="center"/>
          </w:tcPr>
          <w:p w:rsidR="00660B34" w:rsidRPr="00660B34" w:rsidRDefault="00660B34" w:rsidP="00660B34">
            <w:pPr>
              <w:widowControl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60B3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学科门类</w:t>
            </w:r>
          </w:p>
        </w:tc>
        <w:tc>
          <w:tcPr>
            <w:tcW w:w="3563" w:type="pct"/>
            <w:vMerge w:val="restart"/>
            <w:vAlign w:val="center"/>
          </w:tcPr>
          <w:p w:rsidR="00660B34" w:rsidRPr="00660B34" w:rsidRDefault="00660B34" w:rsidP="00660B34">
            <w:pPr>
              <w:widowControl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660B34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最高权威期刊</w:t>
            </w:r>
          </w:p>
        </w:tc>
      </w:tr>
      <w:tr w:rsidR="00660B34" w:rsidRPr="00660B34" w:rsidTr="00AB3E18">
        <w:trPr>
          <w:trHeight w:val="624"/>
        </w:trPr>
        <w:tc>
          <w:tcPr>
            <w:tcW w:w="1437" w:type="pct"/>
            <w:vMerge/>
            <w:vAlign w:val="center"/>
          </w:tcPr>
          <w:p w:rsidR="00660B34" w:rsidRPr="00660B34" w:rsidRDefault="00660B34" w:rsidP="00660B34">
            <w:pPr>
              <w:widowControl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563" w:type="pct"/>
            <w:vMerge/>
            <w:vAlign w:val="center"/>
          </w:tcPr>
          <w:p w:rsidR="00660B34" w:rsidRPr="00660B34" w:rsidRDefault="00660B34" w:rsidP="00660B34">
            <w:pPr>
              <w:widowControl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302"/>
        </w:trPr>
        <w:tc>
          <w:tcPr>
            <w:tcW w:w="1437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01哲学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哲学研究、哲学动态</w:t>
            </w:r>
          </w:p>
        </w:tc>
      </w:tr>
      <w:tr w:rsidR="00660B34" w:rsidRPr="00660B34" w:rsidTr="00AB3E18">
        <w:tc>
          <w:tcPr>
            <w:tcW w:w="1437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02经济学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经济研究、金融研究</w:t>
            </w:r>
          </w:p>
        </w:tc>
      </w:tr>
      <w:tr w:rsidR="00660B34" w:rsidRPr="00660B34" w:rsidTr="00AB3E18">
        <w:trPr>
          <w:trHeight w:val="258"/>
        </w:trPr>
        <w:tc>
          <w:tcPr>
            <w:tcW w:w="1437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03法学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法学研究、马克思主义研究</w:t>
            </w:r>
          </w:p>
        </w:tc>
      </w:tr>
      <w:tr w:rsidR="00660B34" w:rsidRPr="00660B34" w:rsidTr="00AB3E18">
        <w:trPr>
          <w:trHeight w:val="231"/>
        </w:trPr>
        <w:tc>
          <w:tcPr>
            <w:tcW w:w="1437" w:type="pct"/>
          </w:tcPr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04教育学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教育研究</w:t>
            </w:r>
          </w:p>
        </w:tc>
      </w:tr>
      <w:tr w:rsidR="00660B34" w:rsidRPr="00660B34" w:rsidTr="00AB3E18">
        <w:trPr>
          <w:trHeight w:val="298"/>
        </w:trPr>
        <w:tc>
          <w:tcPr>
            <w:tcW w:w="1437" w:type="pct"/>
          </w:tcPr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05文学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文学评论、中国语文、新闻与传播研究</w:t>
            </w:r>
          </w:p>
        </w:tc>
      </w:tr>
      <w:tr w:rsidR="00660B34" w:rsidRPr="00660B34" w:rsidTr="00AB3E18">
        <w:trPr>
          <w:trHeight w:val="244"/>
        </w:trPr>
        <w:tc>
          <w:tcPr>
            <w:tcW w:w="1437" w:type="pct"/>
          </w:tcPr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06历史学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历史研究</w:t>
            </w:r>
          </w:p>
        </w:tc>
      </w:tr>
      <w:tr w:rsidR="00660B34" w:rsidRPr="00660B34" w:rsidTr="00AB3E18">
        <w:trPr>
          <w:trHeight w:val="258"/>
        </w:trPr>
        <w:tc>
          <w:tcPr>
            <w:tcW w:w="1437" w:type="pct"/>
          </w:tcPr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08工学</w:t>
            </w:r>
          </w:p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  <w:t>（仅风景园林、</w:t>
            </w:r>
          </w:p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  <w:t>城乡规划学）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城市规划、建筑学报</w:t>
            </w:r>
          </w:p>
        </w:tc>
      </w:tr>
      <w:tr w:rsidR="00660B34" w:rsidRPr="00660B34" w:rsidTr="00AB3E18">
        <w:trPr>
          <w:trHeight w:val="258"/>
        </w:trPr>
        <w:tc>
          <w:tcPr>
            <w:tcW w:w="1437" w:type="pct"/>
          </w:tcPr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t>12管理学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管理世界、管理工程学报、管理科学学报、中国农村经济</w:t>
            </w:r>
          </w:p>
        </w:tc>
      </w:tr>
      <w:tr w:rsidR="00660B34" w:rsidRPr="00660B34" w:rsidTr="00AB3E18">
        <w:trPr>
          <w:trHeight w:val="296"/>
        </w:trPr>
        <w:tc>
          <w:tcPr>
            <w:tcW w:w="1437" w:type="pct"/>
          </w:tcPr>
          <w:p w:rsidR="00660B34" w:rsidRPr="00660B34" w:rsidRDefault="00660B34" w:rsidP="00660B34">
            <w:pPr>
              <w:jc w:val="left"/>
              <w:rPr>
                <w:rFonts w:ascii="宋体" w:eastAsia="宋体" w:hAnsi="宋体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/>
                <w:b/>
                <w:color w:val="333333"/>
                <w:sz w:val="28"/>
                <w:szCs w:val="28"/>
              </w:rPr>
              <w:lastRenderedPageBreak/>
              <w:t>13艺术学</w:t>
            </w:r>
          </w:p>
        </w:tc>
        <w:tc>
          <w:tcPr>
            <w:tcW w:w="3563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宋体" w:eastAsia="宋体" w:hAnsi="宋体" w:cs="Arial" w:hint="eastAsia"/>
                <w:color w:val="333333"/>
                <w:sz w:val="28"/>
                <w:szCs w:val="28"/>
              </w:rPr>
              <w:t>文艺研究、艺术百家</w:t>
            </w:r>
          </w:p>
        </w:tc>
      </w:tr>
    </w:tbl>
    <w:p w:rsidR="00660B34" w:rsidRPr="00660B34" w:rsidRDefault="00660B34" w:rsidP="00660B34">
      <w:pPr>
        <w:widowControl/>
        <w:jc w:val="left"/>
        <w:rPr>
          <w:rFonts w:ascii="Calibri" w:eastAsia="宋体" w:hAnsi="Calibri" w:cs="Times New Roman"/>
          <w:sz w:val="18"/>
          <w:szCs w:val="18"/>
        </w:rPr>
      </w:pPr>
    </w:p>
    <w:p w:rsidR="00660B34" w:rsidRPr="00660B34" w:rsidRDefault="00660B34" w:rsidP="00660B34">
      <w:pPr>
        <w:widowControl/>
        <w:jc w:val="left"/>
        <w:rPr>
          <w:rFonts w:ascii="Calibri" w:eastAsia="宋体" w:hAnsi="Calibri" w:cs="Times New Roman"/>
          <w:sz w:val="18"/>
          <w:szCs w:val="18"/>
        </w:rPr>
      </w:pPr>
    </w:p>
    <w:p w:rsidR="00660B34" w:rsidRPr="00660B34" w:rsidRDefault="00660B34" w:rsidP="00660B34">
      <w:pPr>
        <w:widowControl/>
        <w:jc w:val="center"/>
        <w:rPr>
          <w:rFonts w:ascii="Calibri" w:eastAsia="宋体" w:hAnsi="Calibri" w:cs="Times New Roman"/>
          <w:b/>
          <w:sz w:val="28"/>
          <w:szCs w:val="28"/>
        </w:rPr>
      </w:pPr>
      <w:r w:rsidRPr="00660B34">
        <w:rPr>
          <w:rFonts w:ascii="Calibri" w:eastAsia="宋体" w:hAnsi="Calibri" w:cs="Times New Roman" w:hint="eastAsia"/>
          <w:b/>
          <w:sz w:val="28"/>
          <w:szCs w:val="28"/>
        </w:rPr>
        <w:t>表</w:t>
      </w:r>
      <w:r w:rsidRPr="00660B34">
        <w:rPr>
          <w:rFonts w:ascii="Calibri" w:eastAsia="宋体" w:hAnsi="Calibri" w:cs="Times New Roman" w:hint="eastAsia"/>
          <w:b/>
          <w:sz w:val="28"/>
          <w:szCs w:val="28"/>
        </w:rPr>
        <w:t xml:space="preserve">2  </w:t>
      </w:r>
      <w:r w:rsidRPr="00660B34">
        <w:rPr>
          <w:rFonts w:ascii="Calibri" w:eastAsia="宋体" w:hAnsi="Calibri" w:cs="Times New Roman" w:hint="eastAsia"/>
          <w:b/>
          <w:sz w:val="28"/>
          <w:szCs w:val="28"/>
        </w:rPr>
        <w:t>人文社科学科权威期刊目录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5660"/>
      </w:tblGrid>
      <w:tr w:rsidR="00660B34" w:rsidRPr="00660B34" w:rsidTr="00AB3E18">
        <w:trPr>
          <w:trHeight w:val="624"/>
        </w:trPr>
        <w:tc>
          <w:tcPr>
            <w:tcW w:w="1679" w:type="pct"/>
            <w:vMerge w:val="restart"/>
            <w:vAlign w:val="center"/>
          </w:tcPr>
          <w:p w:rsidR="00660B34" w:rsidRPr="00660B34" w:rsidRDefault="00660B34" w:rsidP="00660B34">
            <w:pPr>
              <w:widowControl/>
              <w:ind w:firstLineChars="200" w:firstLine="562"/>
              <w:rPr>
                <w:rFonts w:ascii="Calibri" w:eastAsia="宋体" w:hAnsi="Calibri" w:cs="Times New Roman" w:hint="eastAsia"/>
                <w:b/>
                <w:sz w:val="28"/>
                <w:szCs w:val="28"/>
              </w:rPr>
            </w:pPr>
            <w:r w:rsidRPr="00660B34">
              <w:rPr>
                <w:rFonts w:ascii="Calibri" w:eastAsia="宋体" w:hAnsi="Calibri" w:cs="Times New Roman" w:hint="eastAsia"/>
                <w:b/>
                <w:sz w:val="28"/>
                <w:szCs w:val="28"/>
              </w:rPr>
              <w:t>学科门类</w:t>
            </w:r>
          </w:p>
          <w:p w:rsidR="00660B34" w:rsidRPr="00660B34" w:rsidRDefault="00660B34" w:rsidP="00660B34">
            <w:pPr>
              <w:widowControl/>
              <w:ind w:firstLineChars="100" w:firstLine="280"/>
              <w:rPr>
                <w:rFonts w:ascii="Calibri" w:eastAsia="宋体" w:hAnsi="Calibri" w:cs="Times New Roman"/>
                <w:b/>
                <w:sz w:val="28"/>
                <w:szCs w:val="28"/>
              </w:rPr>
            </w:pPr>
            <w:r w:rsidRPr="00660B34">
              <w:rPr>
                <w:rFonts w:ascii="Calibri" w:eastAsia="宋体" w:hAnsi="Calibri" w:cs="Times New Roman" w:hint="eastAsia"/>
                <w:sz w:val="28"/>
                <w:szCs w:val="28"/>
              </w:rPr>
              <w:t>（一级学科）</w:t>
            </w:r>
          </w:p>
        </w:tc>
        <w:tc>
          <w:tcPr>
            <w:tcW w:w="3321" w:type="pct"/>
            <w:vMerge w:val="restart"/>
            <w:vAlign w:val="center"/>
          </w:tcPr>
          <w:p w:rsidR="00660B34" w:rsidRPr="00660B34" w:rsidRDefault="00660B34" w:rsidP="00660B34">
            <w:pPr>
              <w:widowControl/>
              <w:jc w:val="center"/>
              <w:rPr>
                <w:rFonts w:ascii="Calibri" w:eastAsia="宋体" w:hAnsi="Calibri" w:cs="Times New Roman"/>
                <w:b/>
                <w:sz w:val="28"/>
                <w:szCs w:val="28"/>
              </w:rPr>
            </w:pPr>
            <w:r w:rsidRPr="00660B34">
              <w:rPr>
                <w:rFonts w:ascii="Calibri" w:eastAsia="宋体" w:hAnsi="Calibri" w:cs="Times New Roman" w:hint="eastAsia"/>
                <w:b/>
                <w:sz w:val="28"/>
                <w:szCs w:val="28"/>
              </w:rPr>
              <w:t>权威期刊</w:t>
            </w:r>
          </w:p>
        </w:tc>
      </w:tr>
      <w:tr w:rsidR="00660B34" w:rsidRPr="00660B34" w:rsidTr="00AB3E18">
        <w:trPr>
          <w:trHeight w:val="624"/>
        </w:trPr>
        <w:tc>
          <w:tcPr>
            <w:tcW w:w="1679" w:type="pct"/>
            <w:vMerge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  <w:tc>
          <w:tcPr>
            <w:tcW w:w="3321" w:type="pct"/>
            <w:vMerge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302"/>
        </w:trPr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bCs/>
                <w:color w:val="333333"/>
                <w:sz w:val="28"/>
                <w:szCs w:val="28"/>
              </w:rPr>
              <w:t>01</w:t>
            </w:r>
            <w:r w:rsidRPr="00660B34">
              <w:rPr>
                <w:rFonts w:ascii="ˎ̥" w:eastAsia="宋体" w:hAnsi="ˎ̥" w:cs="Arial"/>
                <w:b/>
                <w:bCs/>
                <w:color w:val="333333"/>
                <w:sz w:val="28"/>
                <w:szCs w:val="28"/>
              </w:rPr>
              <w:t>哲学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0101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哲学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自然辩证法研究、道德与文明、自然辩证法通讯、伦理学研究</w:t>
            </w:r>
          </w:p>
        </w:tc>
      </w:tr>
      <w:tr w:rsidR="00660B34" w:rsidRPr="00660B34" w:rsidTr="00AB3E18"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bCs/>
                <w:color w:val="333333"/>
                <w:sz w:val="28"/>
                <w:szCs w:val="28"/>
              </w:rPr>
              <w:t>02</w:t>
            </w:r>
            <w:r w:rsidRPr="00660B34">
              <w:rPr>
                <w:rFonts w:ascii="ˎ̥" w:eastAsia="宋体" w:hAnsi="ˎ̥" w:cs="Arial"/>
                <w:b/>
                <w:bCs/>
                <w:color w:val="333333"/>
                <w:sz w:val="28"/>
                <w:szCs w:val="28"/>
              </w:rPr>
              <w:t>经济学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0201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理论经济学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统计研究、数量经济技术经济研究</w:t>
            </w:r>
          </w:p>
        </w:tc>
      </w:tr>
      <w:tr w:rsidR="00660B34" w:rsidRPr="00660B34" w:rsidTr="00AB3E18"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0202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应用经济学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经济学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(</w:t>
            </w: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季刊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)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、</w:t>
            </w: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世界经济、国际金融研究、数理统计与管理</w:t>
            </w:r>
          </w:p>
        </w:tc>
      </w:tr>
      <w:tr w:rsidR="00660B34" w:rsidRPr="00660B34" w:rsidTr="00AB3E18">
        <w:trPr>
          <w:trHeight w:val="258"/>
        </w:trPr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03</w:t>
            </w: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法学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285"/>
        </w:trPr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0301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法学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中国法学、中外法学</w:t>
            </w:r>
          </w:p>
        </w:tc>
      </w:tr>
      <w:tr w:rsidR="00660B34" w:rsidRPr="00660B34" w:rsidTr="00AB3E18">
        <w:trPr>
          <w:trHeight w:val="312"/>
        </w:trPr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0303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社会学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社会学研究、社会</w:t>
            </w:r>
          </w:p>
        </w:tc>
      </w:tr>
      <w:tr w:rsidR="00660B34" w:rsidRPr="00660B34" w:rsidTr="00AB3E18">
        <w:trPr>
          <w:trHeight w:val="223"/>
        </w:trPr>
        <w:tc>
          <w:tcPr>
            <w:tcW w:w="1679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0305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马克思主义理论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马克思主义与现实、社会主义研究、毛泽东邓小平理论研究、科学社会主义</w:t>
            </w:r>
          </w:p>
        </w:tc>
      </w:tr>
      <w:tr w:rsidR="00660B34" w:rsidRPr="00660B34" w:rsidTr="00AB3E18">
        <w:trPr>
          <w:trHeight w:val="231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04</w:t>
            </w: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教育学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25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0401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教育学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高等教育研究</w:t>
            </w:r>
          </w:p>
        </w:tc>
      </w:tr>
      <w:tr w:rsidR="00660B34" w:rsidRPr="00660B34" w:rsidTr="00AB3E18">
        <w:trPr>
          <w:trHeight w:val="375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  <w:vertAlign w:val="superscript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0403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体育学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体育科学</w:t>
            </w:r>
          </w:p>
        </w:tc>
      </w:tr>
      <w:tr w:rsidR="00660B34" w:rsidRPr="00660B34" w:rsidTr="00AB3E18">
        <w:trPr>
          <w:trHeight w:val="29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b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05</w:t>
            </w: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文学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271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0501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中国语言文学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文艺理论研究、中国现代文学研究丛刊、文</w:t>
            </w: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lastRenderedPageBreak/>
              <w:t>学遗产、中国翻译</w:t>
            </w:r>
          </w:p>
        </w:tc>
      </w:tr>
      <w:tr w:rsidR="00660B34" w:rsidRPr="00660B34" w:rsidTr="00AB3E18">
        <w:trPr>
          <w:trHeight w:val="29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lastRenderedPageBreak/>
              <w:t xml:space="preserve">0502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外国语言文学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外语教学与研究、外国文学评论</w:t>
            </w:r>
          </w:p>
        </w:tc>
      </w:tr>
      <w:tr w:rsidR="00660B34" w:rsidRPr="00660B34" w:rsidTr="00AB3E18">
        <w:trPr>
          <w:trHeight w:val="340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0503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新闻传播学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autoSpaceDE w:val="0"/>
              <w:autoSpaceDN w:val="0"/>
              <w:adjustRightInd w:val="0"/>
              <w:jc w:val="left"/>
              <w:rPr>
                <w:rFonts w:ascii="Calibri" w:eastAsia="宋体" w:hAnsi="Calibri" w:cs="Times New Roman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国际新闻界、现代传播、当代传播、新闻大学</w:t>
            </w:r>
          </w:p>
        </w:tc>
      </w:tr>
      <w:tr w:rsidR="00660B34" w:rsidRPr="00660B34" w:rsidTr="00AB3E18">
        <w:trPr>
          <w:trHeight w:val="25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08</w:t>
            </w: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工学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326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0833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城乡规划学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sz w:val="28"/>
                <w:szCs w:val="28"/>
              </w:rPr>
              <w:t>中国土地科学</w:t>
            </w:r>
            <w:r w:rsidRPr="00660B34">
              <w:rPr>
                <w:rFonts w:ascii="宋体" w:eastAsia="宋体" w:hAnsi="宋体" w:cs="Times New Roman" w:hint="eastAsia"/>
                <w:sz w:val="28"/>
                <w:szCs w:val="28"/>
              </w:rPr>
              <w:t>、</w:t>
            </w:r>
            <w:r w:rsidRPr="00660B34">
              <w:rPr>
                <w:rFonts w:ascii="ˎ̥" w:eastAsia="宋体" w:hAnsi="ˎ̥" w:cs="Arial" w:hint="eastAsia"/>
                <w:sz w:val="28"/>
                <w:szCs w:val="28"/>
              </w:rPr>
              <w:t>城市规划</w:t>
            </w:r>
            <w:r w:rsidRPr="00660B34">
              <w:rPr>
                <w:rFonts w:ascii="宋体" w:eastAsia="宋体" w:hAnsi="宋体" w:cs="Times New Roman" w:hint="eastAsia"/>
                <w:sz w:val="28"/>
                <w:szCs w:val="28"/>
              </w:rPr>
              <w:t>学刊、城市问题、城市发展研究</w:t>
            </w:r>
          </w:p>
        </w:tc>
      </w:tr>
      <w:tr w:rsidR="00660B34" w:rsidRPr="00660B34" w:rsidTr="00AB3E18">
        <w:trPr>
          <w:trHeight w:val="326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0834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风景园林学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地理学报、</w:t>
            </w:r>
            <w:r w:rsidRPr="00660B34">
              <w:rPr>
                <w:rFonts w:ascii="宋体" w:eastAsia="宋体" w:hAnsi="宋体" w:cs="Times New Roman" w:hint="eastAsia"/>
                <w:sz w:val="28"/>
                <w:szCs w:val="28"/>
              </w:rPr>
              <w:t>旅游学刊、经济地理、</w:t>
            </w: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中国园林</w:t>
            </w:r>
          </w:p>
        </w:tc>
      </w:tr>
      <w:tr w:rsidR="00660B34" w:rsidRPr="00660B34" w:rsidTr="00AB3E18">
        <w:trPr>
          <w:trHeight w:val="25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12</w:t>
            </w: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管理学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271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1201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管理科学与工程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中国软科学、中国管理科学、系统工程理论与实践、运筹与管理</w:t>
            </w:r>
          </w:p>
        </w:tc>
      </w:tr>
      <w:tr w:rsidR="00660B34" w:rsidRPr="00660B34" w:rsidTr="00AB3E18">
        <w:trPr>
          <w:trHeight w:val="25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1202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工商管理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南开管理评论、会计研究、管理评论、系统管理学报</w:t>
            </w:r>
          </w:p>
        </w:tc>
      </w:tr>
      <w:tr w:rsidR="00660B34" w:rsidRPr="00660B34" w:rsidTr="00AB3E18">
        <w:trPr>
          <w:trHeight w:val="298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 xml:space="preserve">1203 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农林经济管理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农业经济问题、中国农村观察、中国人口资源与环境、农业技术经济</w:t>
            </w:r>
          </w:p>
        </w:tc>
      </w:tr>
      <w:tr w:rsidR="00660B34" w:rsidRPr="00660B34" w:rsidTr="00AB3E18">
        <w:trPr>
          <w:trHeight w:val="296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13</w:t>
            </w:r>
            <w:r w:rsidRPr="00660B34">
              <w:rPr>
                <w:rFonts w:ascii="ˎ̥" w:eastAsia="宋体" w:hAnsi="ˎ̥" w:cs="Arial"/>
                <w:b/>
                <w:color w:val="333333"/>
                <w:sz w:val="28"/>
                <w:szCs w:val="28"/>
              </w:rPr>
              <w:t>艺术学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widowControl/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</w:p>
        </w:tc>
      </w:tr>
      <w:tr w:rsidR="00660B34" w:rsidRPr="00660B34" w:rsidTr="00AB3E18">
        <w:trPr>
          <w:trHeight w:val="231"/>
        </w:trPr>
        <w:tc>
          <w:tcPr>
            <w:tcW w:w="1679" w:type="pct"/>
          </w:tcPr>
          <w:p w:rsidR="00660B34" w:rsidRPr="00660B34" w:rsidRDefault="00660B34" w:rsidP="00660B34">
            <w:pPr>
              <w:jc w:val="left"/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1305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设计学</w:t>
            </w:r>
          </w:p>
        </w:tc>
        <w:tc>
          <w:tcPr>
            <w:tcW w:w="3321" w:type="pct"/>
          </w:tcPr>
          <w:p w:rsidR="00660B34" w:rsidRPr="00660B34" w:rsidRDefault="00660B34" w:rsidP="00660B34">
            <w:pPr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</w:pP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民族艺术、南京艺术学院学报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(</w:t>
            </w: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美术与设计版</w:t>
            </w:r>
            <w:r w:rsidRPr="00660B34">
              <w:rPr>
                <w:rFonts w:ascii="ˎ̥" w:eastAsia="宋体" w:hAnsi="ˎ̥" w:cs="Arial"/>
                <w:color w:val="333333"/>
                <w:sz w:val="28"/>
                <w:szCs w:val="28"/>
              </w:rPr>
              <w:t>)</w:t>
            </w:r>
            <w:r w:rsidRPr="00660B34">
              <w:rPr>
                <w:rFonts w:ascii="ˎ̥" w:eastAsia="宋体" w:hAnsi="ˎ̥" w:cs="Arial" w:hint="eastAsia"/>
                <w:color w:val="333333"/>
                <w:sz w:val="28"/>
                <w:szCs w:val="28"/>
              </w:rPr>
              <w:t>、艺术设计研究、美术研究</w:t>
            </w:r>
          </w:p>
        </w:tc>
      </w:tr>
    </w:tbl>
    <w:p w:rsidR="00660B34" w:rsidRPr="00660B34" w:rsidRDefault="00660B34" w:rsidP="00660B34">
      <w:pPr>
        <w:rPr>
          <w:rFonts w:ascii="Calibri" w:eastAsia="宋体" w:hAnsi="Calibri" w:cs="Times New Roman"/>
          <w:sz w:val="18"/>
          <w:szCs w:val="18"/>
        </w:rPr>
      </w:pPr>
    </w:p>
    <w:p w:rsidR="00660B34" w:rsidRPr="00660B34" w:rsidRDefault="00660B34">
      <w:bookmarkStart w:id="0" w:name="_GoBack"/>
      <w:bookmarkEnd w:id="0"/>
    </w:p>
    <w:sectPr w:rsidR="00660B34" w:rsidRPr="00660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F78" w:rsidRDefault="00D60F78" w:rsidP="00660B34">
      <w:r>
        <w:separator/>
      </w:r>
    </w:p>
  </w:endnote>
  <w:endnote w:type="continuationSeparator" w:id="0">
    <w:p w:rsidR="00D60F78" w:rsidRDefault="00D60F78" w:rsidP="0066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F78" w:rsidRDefault="00D60F78" w:rsidP="00660B34">
      <w:r>
        <w:separator/>
      </w:r>
    </w:p>
  </w:footnote>
  <w:footnote w:type="continuationSeparator" w:id="0">
    <w:p w:rsidR="00D60F78" w:rsidRDefault="00D60F78" w:rsidP="00660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C5"/>
    <w:rsid w:val="00660B34"/>
    <w:rsid w:val="008C05C5"/>
    <w:rsid w:val="00D60F78"/>
    <w:rsid w:val="00FF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B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B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B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B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B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B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350</Words>
  <Characters>2000</Characters>
  <Application>Microsoft Office Word</Application>
  <DocSecurity>0</DocSecurity>
  <Lines>16</Lines>
  <Paragraphs>4</Paragraphs>
  <ScaleCrop>false</ScaleCrop>
  <Company>Microsoft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2018-10-15T09:30:00Z</dcterms:created>
  <dcterms:modified xsi:type="dcterms:W3CDTF">2018-10-15T09:31:00Z</dcterms:modified>
</cp:coreProperties>
</file>